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E55" w:rsidRPr="00EB3F43" w:rsidRDefault="00422E55" w:rsidP="00F621A3">
      <w:pPr>
        <w:spacing w:after="0"/>
        <w:rPr>
          <w:rFonts w:ascii="Calibri" w:hAnsi="Calibri" w:cs="Calibri"/>
          <w:b/>
          <w:bCs/>
          <w:sz w:val="24"/>
          <w:szCs w:val="24"/>
          <w:u w:val="single"/>
        </w:rPr>
      </w:pPr>
      <w:r w:rsidRPr="00EB3F43">
        <w:rPr>
          <w:rFonts w:ascii="Calibri" w:hAnsi="Calibri" w:cs="Calibri"/>
          <w:b/>
          <w:bCs/>
          <w:sz w:val="24"/>
          <w:szCs w:val="24"/>
          <w:u w:val="single"/>
        </w:rPr>
        <w:t xml:space="preserve">Interactive Water Quality Data Displayed in Google Earth </w:t>
      </w:r>
    </w:p>
    <w:p w:rsidR="00422E55" w:rsidRPr="00EB3F43" w:rsidRDefault="00422E55" w:rsidP="00F621A3">
      <w:pPr>
        <w:spacing w:after="0"/>
        <w:rPr>
          <w:rFonts w:ascii="Calibri" w:hAnsi="Calibri" w:cs="Calibri"/>
        </w:rPr>
      </w:pPr>
      <w:r w:rsidRPr="00EB3F43">
        <w:rPr>
          <w:rFonts w:ascii="Calibri" w:hAnsi="Calibri" w:cs="Calibri"/>
        </w:rPr>
        <w:t>Project for Idaho Department of Environmental Quality (IDEQ)</w:t>
      </w:r>
      <w:r>
        <w:rPr>
          <w:rFonts w:ascii="Calibri" w:hAnsi="Calibri" w:cs="Calibri"/>
        </w:rPr>
        <w:t xml:space="preserve">, developed by </w:t>
      </w:r>
      <w:r w:rsidRPr="00EB3F43">
        <w:rPr>
          <w:rFonts w:ascii="Calibri" w:hAnsi="Calibri" w:cs="Calibri"/>
        </w:rPr>
        <w:t>Idaho State University</w:t>
      </w:r>
    </w:p>
    <w:p w:rsidR="00422E55" w:rsidRDefault="00422E55" w:rsidP="00F621A3">
      <w:pPr>
        <w:spacing w:after="0"/>
        <w:rPr>
          <w:rFonts w:ascii="Calibri" w:hAnsi="Calibri" w:cs="Calibri"/>
        </w:rPr>
      </w:pPr>
    </w:p>
    <w:p w:rsidR="00422E55" w:rsidRPr="00D13386" w:rsidRDefault="00422E55" w:rsidP="00F621A3">
      <w:pPr>
        <w:spacing w:after="0"/>
        <w:rPr>
          <w:rFonts w:ascii="Calibri" w:hAnsi="Calibri" w:cs="Calibri"/>
        </w:rPr>
      </w:pPr>
      <w:r w:rsidRPr="00D13386">
        <w:rPr>
          <w:rFonts w:ascii="Calibri" w:hAnsi="Calibri" w:cs="Calibri"/>
        </w:rPr>
        <w:t>We’ve displayed three different dataset</w:t>
      </w:r>
      <w:r>
        <w:rPr>
          <w:rFonts w:ascii="Calibri" w:hAnsi="Calibri" w:cs="Calibri"/>
        </w:rPr>
        <w:t>s</w:t>
      </w:r>
      <w:r w:rsidRPr="00D13386">
        <w:rPr>
          <w:rFonts w:ascii="Calibri" w:hAnsi="Calibri" w:cs="Calibri"/>
        </w:rPr>
        <w:t xml:space="preserve"> in Google Earth </w:t>
      </w:r>
      <w:r>
        <w:rPr>
          <w:rFonts w:ascii="Calibri" w:hAnsi="Calibri" w:cs="Calibri"/>
        </w:rPr>
        <w:t>f</w:t>
      </w:r>
      <w:r w:rsidRPr="00D13386">
        <w:rPr>
          <w:rFonts w:ascii="Calibri" w:hAnsi="Calibri" w:cs="Calibri"/>
        </w:rPr>
        <w:t xml:space="preserve">or 3D interactive exploration of water quality in the Pocatello area.  </w:t>
      </w:r>
    </w:p>
    <w:p w:rsidR="00422E55" w:rsidRDefault="00422E55" w:rsidP="006E6F66">
      <w:pPr>
        <w:pStyle w:val="ListParagraph"/>
        <w:numPr>
          <w:ilvl w:val="0"/>
          <w:numId w:val="1"/>
        </w:numPr>
        <w:spacing w:after="0"/>
        <w:rPr>
          <w:rFonts w:ascii="Calibri" w:hAnsi="Calibri" w:cs="Calibri"/>
        </w:rPr>
      </w:pPr>
      <w:r>
        <w:rPr>
          <w:rFonts w:ascii="Calibri" w:hAnsi="Calibri" w:cs="Calibri"/>
        </w:rPr>
        <w:t>The boundary of the Lower Portneuf river valley aquifer is displayed as a thick blue line.</w:t>
      </w:r>
    </w:p>
    <w:p w:rsidR="00422E55" w:rsidRDefault="00422E55" w:rsidP="006E6F66">
      <w:pPr>
        <w:pStyle w:val="ListParagraph"/>
        <w:numPr>
          <w:ilvl w:val="0"/>
          <w:numId w:val="1"/>
        </w:numPr>
        <w:spacing w:after="0"/>
        <w:rPr>
          <w:rFonts w:ascii="Calibri" w:hAnsi="Calibri" w:cs="Calibri"/>
        </w:rPr>
      </w:pPr>
      <w:r>
        <w:rPr>
          <w:rFonts w:ascii="Calibri" w:hAnsi="Calibri" w:cs="Calibri"/>
        </w:rPr>
        <w:t xml:space="preserve"> Selected IDEQ and USGS wells are displayed as points with nitrate values collected in 2006.  Wells are colored green for low nitrate values, yellow for medium, and red for high.  The student can click on any well point for more information.  </w:t>
      </w:r>
    </w:p>
    <w:p w:rsidR="00422E55" w:rsidRDefault="00422E55" w:rsidP="006E6F66">
      <w:pPr>
        <w:pStyle w:val="ListParagraph"/>
        <w:numPr>
          <w:ilvl w:val="0"/>
          <w:numId w:val="1"/>
        </w:numPr>
        <w:spacing w:after="0"/>
        <w:rPr>
          <w:rFonts w:ascii="Calibri" w:hAnsi="Calibri" w:cs="Calibri"/>
        </w:rPr>
      </w:pPr>
      <w:r>
        <w:rPr>
          <w:rFonts w:ascii="Calibri" w:hAnsi="Calibri" w:cs="Calibri"/>
        </w:rPr>
        <w:t xml:space="preserve">Septic permit density is shown using an image that is dark blue in areas of higher density and light blue in areas of lower density.  </w:t>
      </w:r>
    </w:p>
    <w:p w:rsidR="00422E55" w:rsidRPr="00E04B1B" w:rsidRDefault="00422E55" w:rsidP="00E04B1B">
      <w:pPr>
        <w:spacing w:after="0"/>
        <w:rPr>
          <w:rFonts w:ascii="Calibri" w:hAnsi="Calibri" w:cs="Calibri"/>
        </w:rPr>
      </w:pPr>
    </w:p>
    <w:p w:rsidR="00422E55" w:rsidRDefault="008A7DAA" w:rsidP="004B3803">
      <w:pPr>
        <w:spacing w:after="0"/>
        <w:rPr>
          <w:rFonts w:ascii="Calibri" w:hAnsi="Calibri" w:cs="Calibri"/>
        </w:rPr>
      </w:pPr>
      <w:r w:rsidRPr="008A7DAA">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kml_overview.jpg" style="width:384pt;height:6in;visibility:visible">
            <v:imagedata r:id="rId7" o:title=""/>
          </v:shape>
        </w:pict>
      </w:r>
    </w:p>
    <w:p w:rsidR="00422E55" w:rsidRDefault="00422E55" w:rsidP="004B3803">
      <w:pPr>
        <w:spacing w:after="0"/>
        <w:rPr>
          <w:rFonts w:ascii="Calibri" w:hAnsi="Calibri" w:cs="Calibri"/>
        </w:rPr>
      </w:pPr>
      <w:r>
        <w:rPr>
          <w:rFonts w:ascii="Calibri" w:hAnsi="Calibri" w:cs="Calibri"/>
        </w:rPr>
        <w:lastRenderedPageBreak/>
        <w:t>Students can use Google Earth to explore the data, answer questions and prompt discussion.  Google earth is available as a free download (</w:t>
      </w:r>
      <w:hyperlink r:id="rId8" w:history="1">
        <w:r w:rsidRPr="00C54F6F">
          <w:rPr>
            <w:rStyle w:val="Hyperlink"/>
            <w:rFonts w:ascii="Calibri" w:hAnsi="Calibri" w:cs="Calibri"/>
          </w:rPr>
          <w:t>http://earth.google.com/</w:t>
        </w:r>
      </w:hyperlink>
      <w:r>
        <w:rPr>
          <w:rFonts w:ascii="Calibri" w:hAnsi="Calibri" w:cs="Calibri"/>
        </w:rPr>
        <w:t xml:space="preserve">).  Some example questions are given below.  </w:t>
      </w:r>
    </w:p>
    <w:p w:rsidR="00422E55" w:rsidRDefault="00422E55" w:rsidP="004B3803">
      <w:pPr>
        <w:spacing w:after="0"/>
        <w:rPr>
          <w:rFonts w:ascii="Calibri" w:hAnsi="Calibri" w:cs="Calibri"/>
        </w:rPr>
      </w:pPr>
    </w:p>
    <w:p w:rsidR="00422E55" w:rsidRDefault="00422E55" w:rsidP="00431EDE">
      <w:pPr>
        <w:pStyle w:val="ListParagraph"/>
        <w:numPr>
          <w:ilvl w:val="0"/>
          <w:numId w:val="3"/>
        </w:numPr>
        <w:spacing w:after="0"/>
        <w:rPr>
          <w:rFonts w:ascii="Calibri" w:hAnsi="Calibri" w:cs="Calibri"/>
        </w:rPr>
      </w:pPr>
      <w:r>
        <w:rPr>
          <w:rFonts w:ascii="Calibri" w:hAnsi="Calibri" w:cs="Calibri"/>
        </w:rPr>
        <w:t xml:space="preserve">Q:  </w:t>
      </w:r>
      <w:r w:rsidRPr="00431EDE">
        <w:rPr>
          <w:rFonts w:ascii="Calibri" w:hAnsi="Calibri" w:cs="Calibri"/>
        </w:rPr>
        <w:t>What is the name of the well with the highest nitrate valu</w:t>
      </w:r>
      <w:r>
        <w:rPr>
          <w:rFonts w:ascii="Calibri" w:hAnsi="Calibri" w:cs="Calibri"/>
        </w:rPr>
        <w:t>e?</w:t>
      </w:r>
    </w:p>
    <w:p w:rsidR="00422E55" w:rsidRDefault="00422E55" w:rsidP="007A6FC9">
      <w:pPr>
        <w:pStyle w:val="ListParagraph"/>
        <w:spacing w:after="0"/>
        <w:ind w:left="750"/>
        <w:rPr>
          <w:rFonts w:ascii="Calibri" w:hAnsi="Calibri" w:cs="Calibri"/>
        </w:rPr>
      </w:pPr>
      <w:r>
        <w:rPr>
          <w:rFonts w:ascii="Calibri" w:hAnsi="Calibri" w:cs="Calibri"/>
        </w:rPr>
        <w:t xml:space="preserve">A:  </w:t>
      </w:r>
      <w:r w:rsidR="005359C3" w:rsidRPr="008A7DAA">
        <w:rPr>
          <w:rFonts w:ascii="Calibri" w:hAnsi="Calibri" w:cs="Calibri"/>
          <w:noProof/>
        </w:rPr>
        <w:pict>
          <v:shape id="Picture 4" o:spid="_x0000_i1026" type="#_x0000_t75" alt="untitled.PNG" style="width:391.5pt;height:327.75pt;visibility:visible">
            <v:imagedata r:id="rId9" o:title=""/>
          </v:shape>
        </w:pict>
      </w:r>
    </w:p>
    <w:p w:rsidR="00422E55" w:rsidRDefault="00422E55" w:rsidP="007A6FC9">
      <w:pPr>
        <w:pStyle w:val="ListParagraph"/>
        <w:spacing w:after="0"/>
        <w:ind w:left="750"/>
        <w:rPr>
          <w:rFonts w:ascii="Calibri" w:hAnsi="Calibri" w:cs="Calibri"/>
        </w:rPr>
      </w:pPr>
    </w:p>
    <w:p w:rsidR="00422E55" w:rsidRDefault="00422E55" w:rsidP="00431EDE">
      <w:pPr>
        <w:pStyle w:val="ListParagraph"/>
        <w:numPr>
          <w:ilvl w:val="0"/>
          <w:numId w:val="3"/>
        </w:numPr>
        <w:spacing w:after="0"/>
        <w:rPr>
          <w:rFonts w:ascii="Calibri" w:hAnsi="Calibri" w:cs="Calibri"/>
        </w:rPr>
      </w:pPr>
      <w:r>
        <w:rPr>
          <w:rFonts w:ascii="Calibri" w:hAnsi="Calibri" w:cs="Calibri"/>
        </w:rPr>
        <w:t xml:space="preserve">Q:  What do you see under the areas with a high density of septic permits?  To answer this zoom into one or more of the dark blue areas and toggle the density image on and off.  </w:t>
      </w:r>
    </w:p>
    <w:p w:rsidR="00422E55" w:rsidRDefault="00422E55" w:rsidP="007A6FC9">
      <w:pPr>
        <w:pStyle w:val="ListParagraph"/>
        <w:spacing w:after="0"/>
        <w:ind w:left="750"/>
        <w:rPr>
          <w:rFonts w:ascii="Calibri" w:hAnsi="Calibri" w:cs="Calibri"/>
        </w:rPr>
      </w:pPr>
      <w:r>
        <w:rPr>
          <w:rFonts w:ascii="Calibri" w:hAnsi="Calibri" w:cs="Calibri"/>
        </w:rPr>
        <w:t>A:  Neighborhoods, industrial areas</w:t>
      </w:r>
    </w:p>
    <w:p w:rsidR="00422E55" w:rsidRDefault="00422E55" w:rsidP="007A6FC9">
      <w:pPr>
        <w:pStyle w:val="ListParagraph"/>
        <w:spacing w:after="0"/>
        <w:ind w:left="750"/>
        <w:rPr>
          <w:rFonts w:ascii="Calibri" w:hAnsi="Calibri" w:cs="Calibri"/>
        </w:rPr>
      </w:pPr>
    </w:p>
    <w:p w:rsidR="00422E55" w:rsidRDefault="00422E55" w:rsidP="007A6FC9">
      <w:pPr>
        <w:pStyle w:val="ListParagraph"/>
        <w:numPr>
          <w:ilvl w:val="0"/>
          <w:numId w:val="3"/>
        </w:numPr>
        <w:spacing w:after="0"/>
        <w:rPr>
          <w:rFonts w:ascii="Calibri" w:hAnsi="Calibri" w:cs="Calibri"/>
        </w:rPr>
      </w:pPr>
      <w:r>
        <w:rPr>
          <w:rFonts w:ascii="Calibri" w:hAnsi="Calibri" w:cs="Calibri"/>
        </w:rPr>
        <w:t xml:space="preserve">Q:  What do you see under the areas with a low density of septic permits?  To answer this zoom into one or more of the light blue areas and toggle the density image on and off.  </w:t>
      </w:r>
    </w:p>
    <w:p w:rsidR="00422E55" w:rsidRDefault="00422E55" w:rsidP="007A6FC9">
      <w:pPr>
        <w:pStyle w:val="ListParagraph"/>
        <w:spacing w:after="0"/>
        <w:ind w:left="750"/>
        <w:rPr>
          <w:rFonts w:ascii="Calibri" w:hAnsi="Calibri" w:cs="Calibri"/>
        </w:rPr>
      </w:pPr>
      <w:r>
        <w:rPr>
          <w:rFonts w:ascii="Calibri" w:hAnsi="Calibri" w:cs="Calibri"/>
        </w:rPr>
        <w:t>A:  Farmland, parks</w:t>
      </w:r>
    </w:p>
    <w:p w:rsidR="00422E55" w:rsidRPr="007A6FC9" w:rsidRDefault="00422E55" w:rsidP="007A6FC9">
      <w:pPr>
        <w:pStyle w:val="ListParagraph"/>
        <w:spacing w:after="0"/>
        <w:ind w:left="750"/>
        <w:rPr>
          <w:rFonts w:ascii="Calibri" w:hAnsi="Calibri" w:cs="Calibri"/>
        </w:rPr>
      </w:pPr>
    </w:p>
    <w:p w:rsidR="00422E55" w:rsidRDefault="00422E55" w:rsidP="007A6FC9">
      <w:pPr>
        <w:pStyle w:val="ListParagraph"/>
        <w:numPr>
          <w:ilvl w:val="0"/>
          <w:numId w:val="3"/>
        </w:numPr>
        <w:spacing w:after="0"/>
        <w:rPr>
          <w:rFonts w:ascii="Calibri" w:hAnsi="Calibri" w:cs="Calibri"/>
        </w:rPr>
      </w:pPr>
      <w:r>
        <w:rPr>
          <w:rFonts w:ascii="Calibri" w:hAnsi="Calibri" w:cs="Calibri"/>
        </w:rPr>
        <w:t>Q:  In what area of the aquifer are there generally higher nitrate values?</w:t>
      </w:r>
    </w:p>
    <w:p w:rsidR="00422E55" w:rsidRDefault="00422E55" w:rsidP="007A6FC9">
      <w:pPr>
        <w:pStyle w:val="ListParagraph"/>
        <w:spacing w:after="0"/>
        <w:ind w:left="750"/>
        <w:rPr>
          <w:rFonts w:ascii="Calibri" w:hAnsi="Calibri" w:cs="Calibri"/>
        </w:rPr>
      </w:pPr>
      <w:r>
        <w:rPr>
          <w:rFonts w:ascii="Calibri" w:hAnsi="Calibri" w:cs="Calibri"/>
        </w:rPr>
        <w:t>A:  In the middle and northern parts?  Why?  Does water in the aquifer move south to north?</w:t>
      </w:r>
    </w:p>
    <w:p w:rsidR="00422E55" w:rsidRDefault="00422E55">
      <w:pPr>
        <w:rPr>
          <w:rFonts w:ascii="Calibri" w:hAnsi="Calibri" w:cs="Calibri"/>
        </w:rPr>
      </w:pPr>
      <w:r>
        <w:rPr>
          <w:rFonts w:ascii="Calibri" w:hAnsi="Calibri" w:cs="Calibri"/>
        </w:rPr>
        <w:br w:type="page"/>
      </w:r>
    </w:p>
    <w:p w:rsidR="00422E55" w:rsidRDefault="00422E55" w:rsidP="00431EDE">
      <w:pPr>
        <w:pStyle w:val="ListParagraph"/>
        <w:numPr>
          <w:ilvl w:val="0"/>
          <w:numId w:val="3"/>
        </w:numPr>
        <w:spacing w:after="0"/>
        <w:rPr>
          <w:rFonts w:ascii="Calibri" w:hAnsi="Calibri" w:cs="Calibri"/>
        </w:rPr>
      </w:pPr>
      <w:r>
        <w:rPr>
          <w:rFonts w:ascii="Calibri" w:hAnsi="Calibri" w:cs="Calibri"/>
        </w:rPr>
        <w:t>Q:  What features do you see at the edges of the aquifer boundary?</w:t>
      </w:r>
    </w:p>
    <w:p w:rsidR="00422E55" w:rsidRDefault="00422E55" w:rsidP="007A6FC9">
      <w:pPr>
        <w:pStyle w:val="ListParagraph"/>
        <w:spacing w:after="0"/>
        <w:ind w:left="750"/>
        <w:rPr>
          <w:rFonts w:ascii="Calibri" w:hAnsi="Calibri" w:cs="Calibri"/>
        </w:rPr>
      </w:pPr>
      <w:r>
        <w:rPr>
          <w:rFonts w:ascii="Calibri" w:hAnsi="Calibri" w:cs="Calibri"/>
        </w:rPr>
        <w:t>A:  The aquifer is bounded by the hills on southern end.</w:t>
      </w:r>
    </w:p>
    <w:p w:rsidR="00422E55" w:rsidRDefault="005359C3" w:rsidP="007A6FC9">
      <w:pPr>
        <w:pStyle w:val="ListParagraph"/>
        <w:spacing w:after="0"/>
        <w:ind w:left="750"/>
        <w:rPr>
          <w:rFonts w:ascii="Calibri" w:hAnsi="Calibri" w:cs="Calibri"/>
        </w:rPr>
      </w:pPr>
      <w:r w:rsidRPr="008A7DAA">
        <w:rPr>
          <w:rFonts w:ascii="Calibri" w:hAnsi="Calibri" w:cs="Calibri"/>
          <w:noProof/>
        </w:rPr>
        <w:pict>
          <v:shape id="Picture 3" o:spid="_x0000_i1027" type="#_x0000_t75" alt="aquifer_hills.jpg" style="width:302.25pt;height:340.5pt;visibility:visible">
            <v:imagedata r:id="rId10" o:title=""/>
          </v:shape>
        </w:pict>
      </w:r>
    </w:p>
    <w:p w:rsidR="00422E55" w:rsidRDefault="00422E55" w:rsidP="007A6FC9">
      <w:pPr>
        <w:pStyle w:val="ListParagraph"/>
        <w:spacing w:after="0"/>
        <w:ind w:left="750"/>
        <w:rPr>
          <w:rFonts w:ascii="Calibri" w:hAnsi="Calibri" w:cs="Calibri"/>
        </w:rPr>
      </w:pPr>
    </w:p>
    <w:p w:rsidR="00422E55" w:rsidRDefault="00422E55" w:rsidP="00431EDE">
      <w:pPr>
        <w:pStyle w:val="ListParagraph"/>
        <w:numPr>
          <w:ilvl w:val="0"/>
          <w:numId w:val="3"/>
        </w:numPr>
        <w:spacing w:after="0"/>
        <w:rPr>
          <w:rFonts w:ascii="Calibri" w:hAnsi="Calibri" w:cs="Calibri"/>
        </w:rPr>
      </w:pPr>
      <w:r>
        <w:rPr>
          <w:rFonts w:ascii="Calibri" w:hAnsi="Calibri" w:cs="Calibri"/>
        </w:rPr>
        <w:t>Q:  What can you see in Google earth in and around Pocatello?</w:t>
      </w:r>
    </w:p>
    <w:p w:rsidR="00422E55" w:rsidRPr="0068024C" w:rsidRDefault="00422E55" w:rsidP="007A6FC9">
      <w:pPr>
        <w:pStyle w:val="ListParagraph"/>
        <w:spacing w:after="0"/>
        <w:ind w:left="750"/>
        <w:rPr>
          <w:rFonts w:ascii="Calibri" w:hAnsi="Calibri" w:cs="Calibri"/>
        </w:rPr>
      </w:pPr>
      <w:r>
        <w:rPr>
          <w:rFonts w:ascii="Calibri" w:hAnsi="Calibri" w:cs="Calibri"/>
        </w:rPr>
        <w:t xml:space="preserve">A:  Students can just have fun using Google Earth by looking around for places they recognize.  They </w:t>
      </w:r>
      <w:r w:rsidRPr="0068024C">
        <w:rPr>
          <w:rFonts w:ascii="Calibri" w:hAnsi="Calibri" w:cs="Calibri"/>
        </w:rPr>
        <w:t xml:space="preserve">can see if these places are </w:t>
      </w:r>
      <w:r>
        <w:rPr>
          <w:rFonts w:ascii="Calibri" w:hAnsi="Calibri" w:cs="Calibri"/>
        </w:rPr>
        <w:t>in the aquifer boundary, if there</w:t>
      </w:r>
      <w:r w:rsidRPr="0068024C">
        <w:rPr>
          <w:rFonts w:ascii="Calibri" w:hAnsi="Calibri" w:cs="Calibri"/>
        </w:rPr>
        <w:t xml:space="preserve"> are wells nearby,</w:t>
      </w:r>
      <w:r>
        <w:rPr>
          <w:rFonts w:ascii="Calibri" w:hAnsi="Calibri" w:cs="Calibri"/>
        </w:rPr>
        <w:t xml:space="preserve"> </w:t>
      </w:r>
      <w:r w:rsidRPr="0068024C">
        <w:rPr>
          <w:rFonts w:ascii="Calibri" w:hAnsi="Calibri" w:cs="Calibri"/>
        </w:rPr>
        <w:t xml:space="preserve">and if </w:t>
      </w:r>
      <w:r>
        <w:rPr>
          <w:rFonts w:ascii="Calibri" w:hAnsi="Calibri" w:cs="Calibri"/>
        </w:rPr>
        <w:t>the landmarks</w:t>
      </w:r>
      <w:r w:rsidRPr="0068024C">
        <w:rPr>
          <w:rFonts w:ascii="Calibri" w:hAnsi="Calibri" w:cs="Calibri"/>
        </w:rPr>
        <w:t xml:space="preserve"> are in areas of low or high septic permit density.  </w:t>
      </w:r>
    </w:p>
    <w:p w:rsidR="00422E55" w:rsidRDefault="00422E55" w:rsidP="00431EDE">
      <w:pPr>
        <w:spacing w:after="0"/>
        <w:rPr>
          <w:rFonts w:ascii="Calibri" w:hAnsi="Calibri" w:cs="Calibri"/>
        </w:rPr>
      </w:pPr>
    </w:p>
    <w:p w:rsidR="00422E55" w:rsidRDefault="00422E55" w:rsidP="00431EDE">
      <w:pPr>
        <w:spacing w:after="0"/>
        <w:rPr>
          <w:rFonts w:ascii="Calibri" w:hAnsi="Calibri" w:cs="Calibri"/>
        </w:rPr>
      </w:pPr>
    </w:p>
    <w:p w:rsidR="00422E55" w:rsidRDefault="00422E55" w:rsidP="00DE6F0C">
      <w:pPr>
        <w:spacing w:after="0" w:line="240" w:lineRule="auto"/>
        <w:rPr>
          <w:rFonts w:ascii="Calibri" w:hAnsi="Calibri" w:cs="Calibri"/>
          <w:sz w:val="20"/>
          <w:szCs w:val="20"/>
        </w:rPr>
      </w:pPr>
      <w:r w:rsidRPr="00DE6F0C">
        <w:rPr>
          <w:rFonts w:ascii="Calibri" w:hAnsi="Calibri" w:cs="Calibri"/>
          <w:sz w:val="20"/>
          <w:szCs w:val="20"/>
        </w:rPr>
        <w:t>Project supported by NSF Idaho EPSCoR Program and by the National Science Foundation under award number EPS-0814387.</w:t>
      </w:r>
    </w:p>
    <w:p w:rsidR="00422E55" w:rsidRPr="00DE6F0C" w:rsidRDefault="00422E55" w:rsidP="00DE6F0C">
      <w:pPr>
        <w:spacing w:after="0" w:line="240" w:lineRule="auto"/>
        <w:rPr>
          <w:rFonts w:ascii="Calibri" w:hAnsi="Calibri" w:cs="Calibri"/>
          <w:sz w:val="20"/>
          <w:szCs w:val="20"/>
        </w:rPr>
      </w:pPr>
    </w:p>
    <w:p w:rsidR="00422E55" w:rsidRDefault="00422E55" w:rsidP="00DE6F0C">
      <w:pPr>
        <w:spacing w:after="0" w:line="240" w:lineRule="auto"/>
        <w:rPr>
          <w:rFonts w:ascii="Calibri" w:hAnsi="Calibri" w:cs="Calibri"/>
          <w:sz w:val="20"/>
          <w:szCs w:val="20"/>
        </w:rPr>
      </w:pPr>
      <w:r w:rsidRPr="00DE6F0C">
        <w:rPr>
          <w:rFonts w:ascii="Calibri" w:hAnsi="Calibri" w:cs="Calibri"/>
          <w:sz w:val="20"/>
          <w:szCs w:val="20"/>
          <w:u w:val="single"/>
        </w:rPr>
        <w:t>Data Reference</w:t>
      </w:r>
      <w:r>
        <w:rPr>
          <w:rFonts w:ascii="Calibri" w:hAnsi="Calibri" w:cs="Calibri"/>
          <w:sz w:val="20"/>
          <w:szCs w:val="20"/>
          <w:u w:val="single"/>
        </w:rPr>
        <w:t>s</w:t>
      </w:r>
      <w:r w:rsidRPr="00DE6F0C">
        <w:rPr>
          <w:rFonts w:ascii="Calibri" w:hAnsi="Calibri" w:cs="Calibri"/>
          <w:sz w:val="20"/>
          <w:szCs w:val="20"/>
          <w:u w:val="single"/>
        </w:rPr>
        <w:t>:</w:t>
      </w:r>
      <w:r w:rsidRPr="00DE6F0C">
        <w:rPr>
          <w:rFonts w:ascii="Calibri" w:hAnsi="Calibri" w:cs="Calibri"/>
          <w:sz w:val="20"/>
          <w:szCs w:val="20"/>
        </w:rPr>
        <w:t xml:space="preserve">  </w:t>
      </w:r>
    </w:p>
    <w:p w:rsidR="00422E55" w:rsidRPr="00DE6F0C" w:rsidRDefault="00422E55" w:rsidP="00DE6F0C">
      <w:pPr>
        <w:spacing w:after="0" w:line="240" w:lineRule="auto"/>
        <w:rPr>
          <w:rFonts w:ascii="Calibri" w:hAnsi="Calibri" w:cs="Calibri"/>
          <w:sz w:val="20"/>
          <w:szCs w:val="20"/>
        </w:rPr>
      </w:pPr>
      <w:r w:rsidRPr="00DE6F0C">
        <w:rPr>
          <w:rFonts w:ascii="Calibri" w:hAnsi="Calibri" w:cs="Calibri"/>
          <w:sz w:val="20"/>
          <w:szCs w:val="20"/>
        </w:rPr>
        <w:t>Meehan, C.W., 2005, Geochemistry of the southern Pocatello aquifer and its implications for aquifer recharge and contamination potential; npubl. Idaho State University M.S. thesis, 201 pp.</w:t>
      </w:r>
    </w:p>
    <w:p w:rsidR="00422E55" w:rsidRDefault="00422E55" w:rsidP="00DE6F0C">
      <w:pPr>
        <w:spacing w:after="0" w:line="240" w:lineRule="auto"/>
        <w:rPr>
          <w:rFonts w:ascii="Calibri" w:hAnsi="Calibri" w:cs="Calibri"/>
          <w:sz w:val="20"/>
          <w:szCs w:val="20"/>
        </w:rPr>
      </w:pPr>
    </w:p>
    <w:p w:rsidR="00422E55" w:rsidRDefault="00422E55" w:rsidP="00DE6F0C">
      <w:pPr>
        <w:spacing w:after="0" w:line="240" w:lineRule="auto"/>
        <w:rPr>
          <w:rFonts w:ascii="Calibri" w:hAnsi="Calibri" w:cs="Calibri"/>
          <w:sz w:val="20"/>
          <w:szCs w:val="20"/>
        </w:rPr>
      </w:pPr>
      <w:r w:rsidRPr="001F2119">
        <w:rPr>
          <w:rFonts w:ascii="Calibri" w:hAnsi="Calibri" w:cs="Calibri"/>
          <w:sz w:val="20"/>
          <w:szCs w:val="20"/>
        </w:rPr>
        <w:t>USGS, IDWR, IDEQ, ISDA, 20070615, Nitrate Priority Wells (2007) Idaho: Idaho Department of Environmental Quality (IDEQ), Boise, ID</w:t>
      </w:r>
      <w:r>
        <w:rPr>
          <w:rFonts w:ascii="Calibri" w:hAnsi="Calibri" w:cs="Calibri"/>
          <w:sz w:val="20"/>
          <w:szCs w:val="20"/>
        </w:rPr>
        <w:t>.   (</w:t>
      </w:r>
      <w:hyperlink r:id="rId11" w:history="1">
        <w:r w:rsidRPr="00A40BC4">
          <w:rPr>
            <w:rStyle w:val="Hyperlink"/>
            <w:rFonts w:ascii="Calibri" w:hAnsi="Calibri" w:cs="Calibri"/>
            <w:sz w:val="20"/>
            <w:szCs w:val="20"/>
          </w:rPr>
          <w:t>http://insideidaho.org/</w:t>
        </w:r>
      </w:hyperlink>
      <w:r>
        <w:rPr>
          <w:rFonts w:ascii="Calibri" w:hAnsi="Calibri" w:cs="Calibri"/>
          <w:sz w:val="20"/>
          <w:szCs w:val="20"/>
        </w:rPr>
        <w:t>, accessed February 2010)</w:t>
      </w:r>
    </w:p>
    <w:p w:rsidR="00422E55" w:rsidRPr="00DE6F0C" w:rsidRDefault="00422E55" w:rsidP="00DE6F0C">
      <w:pPr>
        <w:spacing w:after="0" w:line="240" w:lineRule="auto"/>
        <w:rPr>
          <w:rFonts w:ascii="Calibri" w:hAnsi="Calibri" w:cs="Calibri"/>
          <w:sz w:val="20"/>
          <w:szCs w:val="20"/>
        </w:rPr>
      </w:pPr>
    </w:p>
    <w:p w:rsidR="00422E55" w:rsidRDefault="00422E55" w:rsidP="00797A80">
      <w:pPr>
        <w:spacing w:after="0" w:line="240" w:lineRule="auto"/>
      </w:pPr>
      <w:r w:rsidRPr="00DE6F0C">
        <w:rPr>
          <w:rFonts w:ascii="Calibri" w:hAnsi="Calibri" w:cs="Calibri"/>
          <w:sz w:val="20"/>
          <w:szCs w:val="20"/>
        </w:rPr>
        <w:t xml:space="preserve">Google Earth Layers prepared </w:t>
      </w:r>
      <w:r>
        <w:rPr>
          <w:rFonts w:ascii="Calibri" w:hAnsi="Calibri" w:cs="Calibri"/>
          <w:sz w:val="20"/>
          <w:szCs w:val="20"/>
        </w:rPr>
        <w:t xml:space="preserve">in </w:t>
      </w:r>
      <w:r w:rsidRPr="00DE6F0C">
        <w:rPr>
          <w:rFonts w:ascii="Calibri" w:hAnsi="Calibri" w:cs="Calibri"/>
          <w:sz w:val="20"/>
          <w:szCs w:val="20"/>
        </w:rPr>
        <w:t>February 2010.</w:t>
      </w:r>
      <w:r>
        <w:rPr>
          <w:rFonts w:ascii="Calibri" w:hAnsi="Calibri" w:cs="Calibri"/>
          <w:sz w:val="20"/>
          <w:szCs w:val="20"/>
        </w:rPr>
        <w:t xml:space="preserve"> </w:t>
      </w:r>
      <w:hyperlink r:id="rId12" w:history="1">
        <w:r w:rsidRPr="00DE6F0C">
          <w:rPr>
            <w:rStyle w:val="Hyperlink"/>
            <w:rFonts w:ascii="Calibri" w:hAnsi="Calibri" w:cs="Calibri"/>
            <w:sz w:val="20"/>
            <w:szCs w:val="20"/>
          </w:rPr>
          <w:t>http://bcal.geology.isu.edu/</w:t>
        </w:r>
      </w:hyperlink>
    </w:p>
    <w:p w:rsidR="00422E55" w:rsidRDefault="00422E55" w:rsidP="00797A80">
      <w:pPr>
        <w:spacing w:after="0" w:line="240" w:lineRule="auto"/>
      </w:pPr>
    </w:p>
    <w:p w:rsidR="00422E55" w:rsidRPr="00EB3F43" w:rsidRDefault="00422E55" w:rsidP="00EB3F43">
      <w:pPr>
        <w:spacing w:after="0"/>
        <w:rPr>
          <w:rFonts w:ascii="Calibri" w:hAnsi="Calibri" w:cs="Calibri"/>
          <w:b/>
          <w:bCs/>
        </w:rPr>
      </w:pPr>
      <w:r w:rsidRPr="00EB3F43">
        <w:rPr>
          <w:rFonts w:ascii="Calibri" w:hAnsi="Calibri" w:cs="Calibri"/>
          <w:b/>
          <w:bCs/>
        </w:rPr>
        <w:t>Project Contacts</w:t>
      </w:r>
    </w:p>
    <w:p w:rsidR="00422E55" w:rsidRDefault="00422E55" w:rsidP="00EB3F43">
      <w:pPr>
        <w:spacing w:after="0"/>
        <w:rPr>
          <w:rFonts w:ascii="Calibri" w:hAnsi="Calibri" w:cs="Calibri"/>
        </w:rPr>
      </w:pPr>
      <w:r>
        <w:rPr>
          <w:rFonts w:ascii="Calibri" w:hAnsi="Calibri" w:cs="Calibri"/>
        </w:rPr>
        <w:t>Idaho Department of Environmental Quality</w:t>
      </w:r>
    </w:p>
    <w:p w:rsidR="00422E55" w:rsidRPr="00EB3F43" w:rsidRDefault="00422E55" w:rsidP="00EB3F43">
      <w:pPr>
        <w:spacing w:after="0"/>
        <w:rPr>
          <w:rFonts w:ascii="Calibri" w:hAnsi="Calibri" w:cs="Calibri"/>
        </w:rPr>
      </w:pPr>
      <w:r w:rsidRPr="00EB3F43">
        <w:rPr>
          <w:rFonts w:ascii="Calibri" w:hAnsi="Calibri" w:cs="Calibri"/>
        </w:rPr>
        <w:t xml:space="preserve">Ms. Kasey Guthrie   </w:t>
      </w:r>
      <w:r w:rsidRPr="00EB3F43">
        <w:rPr>
          <w:rFonts w:ascii="Calibri" w:hAnsi="Calibri" w:cs="Calibri"/>
        </w:rPr>
        <w:br/>
        <w:t xml:space="preserve">DEQ Pocatello </w:t>
      </w:r>
      <w:r w:rsidRPr="00EB3F43">
        <w:rPr>
          <w:rFonts w:ascii="Calibri" w:hAnsi="Calibri" w:cs="Calibri"/>
        </w:rPr>
        <w:br/>
        <w:t>Regional Office</w:t>
      </w:r>
      <w:r w:rsidRPr="00EB3F43">
        <w:rPr>
          <w:rFonts w:ascii="Calibri" w:hAnsi="Calibri" w:cs="Calibri"/>
        </w:rPr>
        <w:br/>
        <w:t>444 Hospital Way #300</w:t>
      </w:r>
      <w:r w:rsidRPr="00EB3F43">
        <w:rPr>
          <w:rFonts w:ascii="Calibri" w:hAnsi="Calibri" w:cs="Calibri"/>
        </w:rPr>
        <w:br/>
        <w:t>Pocatello, ID 83201</w:t>
      </w:r>
    </w:p>
    <w:p w:rsidR="00422E55" w:rsidRPr="00EB3F43" w:rsidRDefault="00422E55" w:rsidP="00EB3F43">
      <w:pPr>
        <w:spacing w:after="0"/>
        <w:rPr>
          <w:rFonts w:ascii="Calibri" w:hAnsi="Calibri" w:cs="Calibri"/>
        </w:rPr>
      </w:pPr>
      <w:r w:rsidRPr="00EB3F43">
        <w:rPr>
          <w:rFonts w:ascii="Calibri" w:hAnsi="Calibri" w:cs="Calibri"/>
        </w:rPr>
        <w:t xml:space="preserve">208 236-6160   </w:t>
      </w:r>
      <w:r w:rsidRPr="00EB3F43">
        <w:rPr>
          <w:rFonts w:ascii="Calibri" w:hAnsi="Calibri" w:cs="Calibri"/>
        </w:rPr>
        <w:br/>
      </w:r>
      <w:hyperlink r:id="rId13" w:tgtFrame="_blank" w:history="1">
        <w:r w:rsidRPr="00EB3F43">
          <w:rPr>
            <w:rStyle w:val="Hyperlink"/>
            <w:rFonts w:ascii="Calibri" w:hAnsi="Calibri" w:cs="Calibri"/>
          </w:rPr>
          <w:t>kasey.guthrie@deq.idaho.gov</w:t>
        </w:r>
      </w:hyperlink>
      <w:r w:rsidRPr="00EB3F43">
        <w:rPr>
          <w:rFonts w:ascii="Calibri" w:hAnsi="Calibri" w:cs="Calibri"/>
        </w:rPr>
        <w:t> </w:t>
      </w:r>
    </w:p>
    <w:p w:rsidR="00422E55" w:rsidRPr="00EB3F43" w:rsidRDefault="00422E55" w:rsidP="00EB3F43">
      <w:pPr>
        <w:spacing w:after="0"/>
        <w:rPr>
          <w:rFonts w:ascii="Calibri" w:hAnsi="Calibri" w:cs="Calibri"/>
        </w:rPr>
      </w:pPr>
    </w:p>
    <w:p w:rsidR="00422E55" w:rsidRDefault="00422E55" w:rsidP="00EB3F43">
      <w:pPr>
        <w:spacing w:after="0"/>
        <w:rPr>
          <w:rFonts w:ascii="Calibri" w:hAnsi="Calibri" w:cs="Calibri"/>
        </w:rPr>
      </w:pPr>
      <w:r>
        <w:rPr>
          <w:rFonts w:ascii="Calibri" w:hAnsi="Calibri" w:cs="Calibri"/>
        </w:rPr>
        <w:t>Idaho State University</w:t>
      </w:r>
    </w:p>
    <w:p w:rsidR="00422E55" w:rsidRDefault="00422E55" w:rsidP="00EB3F43">
      <w:pPr>
        <w:spacing w:after="0"/>
        <w:rPr>
          <w:rFonts w:ascii="Calibri" w:hAnsi="Calibri" w:cs="Calibri"/>
        </w:rPr>
      </w:pPr>
      <w:r>
        <w:rPr>
          <w:rFonts w:ascii="Calibri" w:hAnsi="Calibri" w:cs="Calibri"/>
        </w:rPr>
        <w:t xml:space="preserve">Project developed by </w:t>
      </w:r>
      <w:r w:rsidRPr="00EB3F43">
        <w:rPr>
          <w:rFonts w:ascii="Calibri" w:hAnsi="Calibri" w:cs="Calibri"/>
        </w:rPr>
        <w:t>Sara Ehinger and Carol Moore, Department of Geosciences</w:t>
      </w:r>
    </w:p>
    <w:p w:rsidR="000A5964" w:rsidRDefault="000A5964" w:rsidP="00EB3F43">
      <w:pPr>
        <w:spacing w:after="0"/>
        <w:rPr>
          <w:rFonts w:ascii="Calibri" w:hAnsi="Calibri" w:cs="Calibri"/>
        </w:rPr>
      </w:pPr>
      <w:r>
        <w:rPr>
          <w:rFonts w:ascii="Calibri" w:hAnsi="Calibri" w:cs="Calibri"/>
        </w:rPr>
        <w:t xml:space="preserve">Contact:  Nancy Glenn, </w:t>
      </w:r>
      <w:hyperlink r:id="rId14" w:history="1">
        <w:r w:rsidRPr="00F62999">
          <w:rPr>
            <w:rStyle w:val="Hyperlink"/>
            <w:rFonts w:ascii="Calibri" w:hAnsi="Calibri" w:cs="Calibri"/>
          </w:rPr>
          <w:t>bcal@isu.edu</w:t>
        </w:r>
      </w:hyperlink>
    </w:p>
    <w:p w:rsidR="00422E55" w:rsidRPr="00EB3F43" w:rsidRDefault="00422E55" w:rsidP="00EB3F43">
      <w:pPr>
        <w:spacing w:after="0"/>
        <w:rPr>
          <w:rFonts w:ascii="Calibri" w:hAnsi="Calibri" w:cs="Calibri"/>
        </w:rPr>
      </w:pPr>
      <w:r w:rsidRPr="00EB3F43">
        <w:rPr>
          <w:rFonts w:ascii="Calibri" w:hAnsi="Calibri" w:cs="Calibri"/>
        </w:rPr>
        <w:t>Boise Center Aerospace Laboratory</w:t>
      </w:r>
    </w:p>
    <w:p w:rsidR="00422E55" w:rsidRPr="00EB3F43" w:rsidRDefault="00422E55" w:rsidP="00EB3F43">
      <w:pPr>
        <w:spacing w:after="0"/>
        <w:rPr>
          <w:rFonts w:ascii="Calibri" w:hAnsi="Calibri" w:cs="Calibri"/>
        </w:rPr>
      </w:pPr>
      <w:r w:rsidRPr="00EB3F43">
        <w:rPr>
          <w:rFonts w:ascii="Calibri" w:hAnsi="Calibri" w:cs="Calibri"/>
        </w:rPr>
        <w:t>Department of Geosciences, Idaho State University</w:t>
      </w:r>
    </w:p>
    <w:p w:rsidR="00422E55" w:rsidRPr="00EB3F43" w:rsidRDefault="00422E55" w:rsidP="00EB3F43">
      <w:pPr>
        <w:spacing w:after="0"/>
        <w:rPr>
          <w:rFonts w:ascii="Calibri" w:hAnsi="Calibri" w:cs="Calibri"/>
        </w:rPr>
      </w:pPr>
      <w:r w:rsidRPr="00EB3F43">
        <w:rPr>
          <w:rFonts w:ascii="Calibri" w:hAnsi="Calibri" w:cs="Calibri"/>
        </w:rPr>
        <w:t>322 E. Front St., Suite 240</w:t>
      </w:r>
    </w:p>
    <w:p w:rsidR="00422E55" w:rsidRPr="00EB3F43" w:rsidRDefault="00422E55" w:rsidP="00EB3F43">
      <w:pPr>
        <w:spacing w:after="0"/>
        <w:rPr>
          <w:rFonts w:ascii="Calibri" w:hAnsi="Calibri" w:cs="Calibri"/>
        </w:rPr>
      </w:pPr>
      <w:r w:rsidRPr="00EB3F43">
        <w:rPr>
          <w:rFonts w:ascii="Calibri" w:hAnsi="Calibri" w:cs="Calibri"/>
        </w:rPr>
        <w:t>Boise, ID 83702</w:t>
      </w:r>
    </w:p>
    <w:p w:rsidR="00422E55" w:rsidRPr="00EB3F43" w:rsidRDefault="00422E55" w:rsidP="00EB3F43">
      <w:pPr>
        <w:spacing w:after="0"/>
        <w:rPr>
          <w:rFonts w:ascii="Calibri" w:hAnsi="Calibri" w:cs="Calibri"/>
        </w:rPr>
      </w:pPr>
      <w:r w:rsidRPr="00EB3F43">
        <w:rPr>
          <w:rFonts w:ascii="Calibri" w:hAnsi="Calibri" w:cs="Calibri"/>
        </w:rPr>
        <w:t>(208) 345-1994</w:t>
      </w:r>
    </w:p>
    <w:sectPr w:rsidR="00422E55" w:rsidRPr="00EB3F43" w:rsidSect="00863237">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B80" w:rsidRDefault="00A66B80" w:rsidP="0070739D">
      <w:pPr>
        <w:spacing w:after="0" w:line="240" w:lineRule="auto"/>
      </w:pPr>
      <w:r>
        <w:separator/>
      </w:r>
    </w:p>
  </w:endnote>
  <w:endnote w:type="continuationSeparator" w:id="0">
    <w:p w:rsidR="00A66B80" w:rsidRDefault="00A66B80" w:rsidP="007073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pranq eco sans">
    <w:altName w:val="Trebuchet MS"/>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E55" w:rsidRPr="0070739D" w:rsidRDefault="00422E55" w:rsidP="0070739D">
    <w:pPr>
      <w:pStyle w:val="Footer"/>
      <w:jc w:val="right"/>
      <w:rPr>
        <w:rFonts w:ascii="Calibri" w:hAnsi="Calibri" w:cs="Calibri"/>
        <w:sz w:val="20"/>
        <w:szCs w:val="20"/>
      </w:rPr>
    </w:pPr>
    <w:r w:rsidRPr="0070739D">
      <w:rPr>
        <w:rFonts w:ascii="Calibri" w:hAnsi="Calibri" w:cs="Calibri"/>
        <w:sz w:val="20"/>
        <w:szCs w:val="20"/>
      </w:rPr>
      <w:t>Water Quality Data in Google Earth</w:t>
    </w:r>
    <w:r>
      <w:rPr>
        <w:rFonts w:ascii="Calibri" w:hAnsi="Calibri" w:cs="Calibri"/>
        <w:sz w:val="20"/>
        <w:szCs w:val="20"/>
      </w:rPr>
      <w:t xml:space="preserve"> </w:t>
    </w:r>
    <w:r w:rsidR="008A7DAA" w:rsidRPr="0070739D">
      <w:rPr>
        <w:rFonts w:ascii="Calibri" w:hAnsi="Calibri" w:cs="Calibri"/>
        <w:sz w:val="20"/>
        <w:szCs w:val="20"/>
      </w:rPr>
      <w:fldChar w:fldCharType="begin"/>
    </w:r>
    <w:r w:rsidRPr="0070739D">
      <w:rPr>
        <w:rFonts w:ascii="Calibri" w:hAnsi="Calibri" w:cs="Calibri"/>
        <w:sz w:val="20"/>
        <w:szCs w:val="20"/>
      </w:rPr>
      <w:instrText xml:space="preserve"> PAGE   \* MERGEFORMAT </w:instrText>
    </w:r>
    <w:r w:rsidR="008A7DAA" w:rsidRPr="0070739D">
      <w:rPr>
        <w:rFonts w:ascii="Calibri" w:hAnsi="Calibri" w:cs="Calibri"/>
        <w:sz w:val="20"/>
        <w:szCs w:val="20"/>
      </w:rPr>
      <w:fldChar w:fldCharType="separate"/>
    </w:r>
    <w:r w:rsidR="005359C3">
      <w:rPr>
        <w:rFonts w:ascii="Calibri" w:hAnsi="Calibri" w:cs="Calibri"/>
        <w:noProof/>
        <w:sz w:val="20"/>
        <w:szCs w:val="20"/>
      </w:rPr>
      <w:t>1</w:t>
    </w:r>
    <w:r w:rsidR="008A7DAA" w:rsidRPr="0070739D">
      <w:rPr>
        <w:rFonts w:ascii="Calibri" w:hAnsi="Calibri" w:cs="Calibri"/>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B80" w:rsidRDefault="00A66B80" w:rsidP="0070739D">
      <w:pPr>
        <w:spacing w:after="0" w:line="240" w:lineRule="auto"/>
      </w:pPr>
      <w:r>
        <w:separator/>
      </w:r>
    </w:p>
  </w:footnote>
  <w:footnote w:type="continuationSeparator" w:id="0">
    <w:p w:rsidR="00A66B80" w:rsidRDefault="00A66B80" w:rsidP="007073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11BA1"/>
    <w:multiLevelType w:val="hybridMultilevel"/>
    <w:tmpl w:val="4564699A"/>
    <w:lvl w:ilvl="0" w:tplc="04090001">
      <w:start w:val="1"/>
      <w:numFmt w:val="bullet"/>
      <w:lvlText w:val=""/>
      <w:lvlJc w:val="left"/>
      <w:pPr>
        <w:ind w:left="750" w:hanging="360"/>
      </w:pPr>
      <w:rPr>
        <w:rFonts w:ascii="Symbol" w:hAnsi="Symbol" w:cs="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cs="Wingdings" w:hint="default"/>
      </w:rPr>
    </w:lvl>
    <w:lvl w:ilvl="3" w:tplc="04090001">
      <w:start w:val="1"/>
      <w:numFmt w:val="bullet"/>
      <w:lvlText w:val=""/>
      <w:lvlJc w:val="left"/>
      <w:pPr>
        <w:ind w:left="2910" w:hanging="360"/>
      </w:pPr>
      <w:rPr>
        <w:rFonts w:ascii="Symbol" w:hAnsi="Symbol" w:cs="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cs="Wingdings" w:hint="default"/>
      </w:rPr>
    </w:lvl>
    <w:lvl w:ilvl="6" w:tplc="04090001">
      <w:start w:val="1"/>
      <w:numFmt w:val="bullet"/>
      <w:lvlText w:val=""/>
      <w:lvlJc w:val="left"/>
      <w:pPr>
        <w:ind w:left="5070" w:hanging="360"/>
      </w:pPr>
      <w:rPr>
        <w:rFonts w:ascii="Symbol" w:hAnsi="Symbol" w:cs="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cs="Wingdings" w:hint="default"/>
      </w:rPr>
    </w:lvl>
  </w:abstractNum>
  <w:abstractNum w:abstractNumId="1">
    <w:nsid w:val="20A2277E"/>
    <w:multiLevelType w:val="hybridMultilevel"/>
    <w:tmpl w:val="DF4C15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6A5F053B"/>
    <w:multiLevelType w:val="hybridMultilevel"/>
    <w:tmpl w:val="217284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21A3"/>
    <w:rsid w:val="000148FC"/>
    <w:rsid w:val="0003151E"/>
    <w:rsid w:val="0004153D"/>
    <w:rsid w:val="00044C97"/>
    <w:rsid w:val="000A5964"/>
    <w:rsid w:val="00120BCF"/>
    <w:rsid w:val="00142206"/>
    <w:rsid w:val="001D3DA2"/>
    <w:rsid w:val="001F2119"/>
    <w:rsid w:val="00305EF8"/>
    <w:rsid w:val="0041779D"/>
    <w:rsid w:val="00422E55"/>
    <w:rsid w:val="00431EDE"/>
    <w:rsid w:val="004632BA"/>
    <w:rsid w:val="00477713"/>
    <w:rsid w:val="004B3803"/>
    <w:rsid w:val="004E74D6"/>
    <w:rsid w:val="005359C3"/>
    <w:rsid w:val="00572FE4"/>
    <w:rsid w:val="0068024C"/>
    <w:rsid w:val="006E6F66"/>
    <w:rsid w:val="0070739D"/>
    <w:rsid w:val="0074496D"/>
    <w:rsid w:val="00797A80"/>
    <w:rsid w:val="007A6FC9"/>
    <w:rsid w:val="007C3BE4"/>
    <w:rsid w:val="00824243"/>
    <w:rsid w:val="00863237"/>
    <w:rsid w:val="008A7DAA"/>
    <w:rsid w:val="009203CB"/>
    <w:rsid w:val="00A22947"/>
    <w:rsid w:val="00A40BC4"/>
    <w:rsid w:val="00A66B80"/>
    <w:rsid w:val="00BF1629"/>
    <w:rsid w:val="00BF4A37"/>
    <w:rsid w:val="00C2516C"/>
    <w:rsid w:val="00C54F6F"/>
    <w:rsid w:val="00C7546D"/>
    <w:rsid w:val="00C921D3"/>
    <w:rsid w:val="00D13386"/>
    <w:rsid w:val="00DD6920"/>
    <w:rsid w:val="00DE0C6A"/>
    <w:rsid w:val="00DE6F0C"/>
    <w:rsid w:val="00E04B1B"/>
    <w:rsid w:val="00E315ED"/>
    <w:rsid w:val="00E96DCA"/>
    <w:rsid w:val="00EA1F8E"/>
    <w:rsid w:val="00EB3F43"/>
    <w:rsid w:val="00F621A3"/>
    <w:rsid w:val="00F7593E"/>
    <w:rsid w:val="00FD517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pranq eco sans" w:eastAsia="Calibri" w:hAnsi="Spranq eco sans"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237"/>
    <w:pPr>
      <w:spacing w:after="200" w:line="276" w:lineRule="auto"/>
    </w:pPr>
    <w:rPr>
      <w:rFonts w:cs="Spranq eco san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E6F66"/>
    <w:pPr>
      <w:ind w:left="720"/>
    </w:pPr>
  </w:style>
  <w:style w:type="paragraph" w:styleId="BalloonText">
    <w:name w:val="Balloon Text"/>
    <w:basedOn w:val="Normal"/>
    <w:link w:val="BalloonTextChar"/>
    <w:uiPriority w:val="99"/>
    <w:semiHidden/>
    <w:rsid w:val="00920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03CB"/>
    <w:rPr>
      <w:rFonts w:ascii="Tahoma" w:hAnsi="Tahoma" w:cs="Tahoma"/>
      <w:sz w:val="16"/>
      <w:szCs w:val="16"/>
    </w:rPr>
  </w:style>
  <w:style w:type="character" w:styleId="Hyperlink">
    <w:name w:val="Hyperlink"/>
    <w:basedOn w:val="DefaultParagraphFont"/>
    <w:uiPriority w:val="99"/>
    <w:rsid w:val="00431EDE"/>
    <w:rPr>
      <w:color w:val="0000FF"/>
      <w:u w:val="single"/>
    </w:rPr>
  </w:style>
  <w:style w:type="paragraph" w:styleId="Header">
    <w:name w:val="header"/>
    <w:basedOn w:val="Normal"/>
    <w:link w:val="HeaderChar"/>
    <w:uiPriority w:val="99"/>
    <w:semiHidden/>
    <w:rsid w:val="007073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70739D"/>
  </w:style>
  <w:style w:type="paragraph" w:styleId="Footer">
    <w:name w:val="footer"/>
    <w:basedOn w:val="Normal"/>
    <w:link w:val="FooterChar"/>
    <w:uiPriority w:val="99"/>
    <w:semiHidden/>
    <w:rsid w:val="0070739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70739D"/>
  </w:style>
  <w:style w:type="character" w:styleId="FollowedHyperlink">
    <w:name w:val="FollowedHyperlink"/>
    <w:basedOn w:val="DefaultParagraphFont"/>
    <w:uiPriority w:val="99"/>
    <w:semiHidden/>
    <w:rsid w:val="001F2119"/>
    <w:rPr>
      <w:color w:val="800080"/>
      <w:u w:val="single"/>
    </w:rPr>
  </w:style>
</w:styles>
</file>

<file path=word/webSettings.xml><?xml version="1.0" encoding="utf-8"?>
<w:webSettings xmlns:r="http://schemas.openxmlformats.org/officeDocument/2006/relationships" xmlns:w="http://schemas.openxmlformats.org/wordprocessingml/2006/main">
  <w:divs>
    <w:div w:id="1422214846">
      <w:marLeft w:val="0"/>
      <w:marRight w:val="0"/>
      <w:marTop w:val="0"/>
      <w:marBottom w:val="0"/>
      <w:divBdr>
        <w:top w:val="none" w:sz="0" w:space="0" w:color="auto"/>
        <w:left w:val="none" w:sz="0" w:space="0" w:color="auto"/>
        <w:bottom w:val="none" w:sz="0" w:space="0" w:color="auto"/>
        <w:right w:val="none" w:sz="0" w:space="0" w:color="auto"/>
      </w:divBdr>
    </w:div>
    <w:div w:id="14222148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arth.google.com/" TargetMode="External"/><Relationship Id="rId13" Type="http://schemas.openxmlformats.org/officeDocument/2006/relationships/hyperlink" Target="mailto:kasey.guthrie@deq.idaho.go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bcal.geology.isu.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sideidaho.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bcal@i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500</Words>
  <Characters>2854</Characters>
  <Application>Microsoft Office Word</Application>
  <DocSecurity>0</DocSecurity>
  <Lines>23</Lines>
  <Paragraphs>6</Paragraphs>
  <ScaleCrop>false</ScaleCrop>
  <Company> </Company>
  <LinksUpToDate>false</LinksUpToDate>
  <CharactersWithSpaces>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Interactive Water Quality Data Displayed in Google Earth </dc:title>
  <dc:subject/>
  <dc:creator>Sara</dc:creator>
  <cp:keywords/>
  <dc:description/>
  <cp:lastModifiedBy>Sara</cp:lastModifiedBy>
  <cp:revision>7</cp:revision>
  <dcterms:created xsi:type="dcterms:W3CDTF">2010-03-24T20:32:00Z</dcterms:created>
  <dcterms:modified xsi:type="dcterms:W3CDTF">2010-03-24T20:43:00Z</dcterms:modified>
</cp:coreProperties>
</file>